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1FAB" w14:textId="77777777" w:rsidR="00E72211" w:rsidRPr="00EC1A20" w:rsidRDefault="00E72211" w:rsidP="003204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Payment Method</w:t>
      </w:r>
    </w:p>
    <w:p w14:paraId="6F358A4E" w14:textId="77777777" w:rsidR="00E72211" w:rsidRPr="00EC1A20" w:rsidRDefault="00E72211" w:rsidP="00320457">
      <w:pPr>
        <w:shd w:val="clear" w:color="auto" w:fill="FFFFFF"/>
        <w:spacing w:before="450" w:after="3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Paying with Paypal</w:t>
      </w:r>
    </w:p>
    <w:p w14:paraId="7407D276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1·With PayPal, you can send payment quickly and securely online.</w:t>
      </w:r>
    </w:p>
    <w:p w14:paraId="6B220102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2.Through PayPal, you can pay by the credit card, debit card, or bank account balance.</w:t>
      </w:r>
    </w:p>
    <w:p w14:paraId="128DAB95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3.Once your order is submitted, you will be redirected to PayPal's site to make the payment.</w:t>
      </w:r>
    </w:p>
    <w:p w14:paraId="5FFC1E5C" w14:textId="77777777" w:rsidR="00E72211" w:rsidRPr="00EC1A20" w:rsidRDefault="00E72211" w:rsidP="00320457">
      <w:pPr>
        <w:shd w:val="clear" w:color="auto" w:fill="FFFFFF"/>
        <w:spacing w:before="450" w:after="3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Advantages of using Paypal</w:t>
      </w:r>
    </w:p>
    <w:p w14:paraId="6625A834" w14:textId="1A179DA2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The payment is traceable. You can trace the status of your payment using your PayPal account. </w:t>
      </w:r>
      <w:r w:rsidR="002C570F"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hydrodrive.eu</w:t>
      </w: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doesn't receive your credit card number or bank information (it is safely encrypted through PayPal's server), limiting the risk of unauthorized use.</w:t>
      </w:r>
    </w:p>
    <w:p w14:paraId="4DB2CB99" w14:textId="77777777" w:rsidR="00E72211" w:rsidRPr="00EC1A20" w:rsidRDefault="00E72211" w:rsidP="00320457">
      <w:pPr>
        <w:shd w:val="clear" w:color="auto" w:fill="FFFFFF"/>
        <w:spacing w:before="450" w:after="3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Paying with Credit Card</w:t>
      </w:r>
    </w:p>
    <w:p w14:paraId="5F399E52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1.You'll use your credit card to make purchases before paying back the balance or part of what you owe each month.</w:t>
      </w:r>
    </w:p>
    <w:p w14:paraId="407BA5A7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2.When you select the credit card payment option, the OceanPay page will appear. If you're successful in applying for a credit card, you'll receive the card from the supplier.</w:t>
      </w:r>
    </w:p>
    <w:p w14:paraId="628EC6CA" w14:textId="77777777" w:rsidR="00E72211" w:rsidRPr="00EC1A20" w:rsidRDefault="00E72211" w:rsidP="00320457">
      <w:pPr>
        <w:shd w:val="clear" w:color="auto" w:fill="FFFFFF"/>
        <w:spacing w:before="450" w:after="3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Advantages of using a credit card</w:t>
      </w:r>
    </w:p>
    <w:p w14:paraId="1A6D2C65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Buying now and paying later</w:t>
      </w:r>
    </w:p>
    <w:p w14:paraId="694CDF94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Having purchase protection</w:t>
      </w:r>
    </w:p>
    <w:p w14:paraId="452A1625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Getting an interest free loan</w:t>
      </w:r>
    </w:p>
    <w:p w14:paraId="7AA05A10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Getting benefits and rewards</w:t>
      </w:r>
    </w:p>
    <w:p w14:paraId="74AC02BB" w14:textId="77777777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Reducing your debt</w:t>
      </w:r>
    </w:p>
    <w:p w14:paraId="05F1C7EF" w14:textId="267C8108" w:rsidR="00E72211" w:rsidRPr="00EC1A20" w:rsidRDefault="00E7221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sz w:val="21"/>
          <w:szCs w:val="21"/>
          <w:lang w:eastAsia="hu-HU"/>
        </w:rPr>
        <w:t>Boosting your credit rating</w:t>
      </w:r>
    </w:p>
    <w:p w14:paraId="116ED5AB" w14:textId="4955FF56" w:rsidR="008F10C1" w:rsidRPr="00EC1A20" w:rsidRDefault="008F10C1" w:rsidP="008F10C1">
      <w:pPr>
        <w:shd w:val="clear" w:color="auto" w:fill="FFFFFF"/>
        <w:spacing w:before="300" w:after="300" w:line="360" w:lineRule="atLeast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lang w:eastAsia="hu-HU"/>
        </w:rPr>
        <w:t>Wire transfer in advance on pro-forma invoice (valid as order’s confirmation)</w:t>
      </w:r>
    </w:p>
    <w:p w14:paraId="00F8E113" w14:textId="77777777" w:rsidR="00E72211" w:rsidRPr="00EC1A20" w:rsidRDefault="00E72211" w:rsidP="00320457">
      <w:pPr>
        <w:shd w:val="clear" w:color="auto" w:fill="FFFFFF"/>
        <w:spacing w:before="450" w:after="3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C1A2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We support the following card types</w:t>
      </w:r>
    </w:p>
    <w:p w14:paraId="66DF4A33" w14:textId="6FBD122B" w:rsidR="00E72211" w:rsidRPr="00EC1A20" w:rsidRDefault="008F10C1" w:rsidP="00320457">
      <w:pPr>
        <w:shd w:val="clear" w:color="auto" w:fill="FFFFFF"/>
        <w:spacing w:before="300" w:after="30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EC1A20">
        <w:rPr>
          <w:rFonts w:ascii="Times New Roman" w:eastAsia="Times New Roman" w:hAnsi="Times New Roman" w:cs="Times New Roman"/>
          <w:noProof/>
          <w:sz w:val="21"/>
          <w:szCs w:val="21"/>
          <w:lang w:eastAsia="hu-HU"/>
        </w:rPr>
        <w:drawing>
          <wp:inline distT="0" distB="0" distL="0" distR="0" wp14:anchorId="436EF8C0" wp14:editId="5334AA77">
            <wp:extent cx="3632012" cy="1263953"/>
            <wp:effectExtent l="0" t="0" r="635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127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0BEB" w14:textId="77777777" w:rsidR="00FF3669" w:rsidRPr="00EC1A20" w:rsidRDefault="00FF3669" w:rsidP="00320457">
      <w:pPr>
        <w:jc w:val="both"/>
        <w:rPr>
          <w:rFonts w:ascii="Times New Roman" w:hAnsi="Times New Roman" w:cs="Times New Roman"/>
        </w:rPr>
      </w:pPr>
    </w:p>
    <w:sectPr w:rsidR="00FF3669" w:rsidRPr="00EC1A20" w:rsidSect="002446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1"/>
    <w:rsid w:val="00244664"/>
    <w:rsid w:val="002C570F"/>
    <w:rsid w:val="00320457"/>
    <w:rsid w:val="004F1879"/>
    <w:rsid w:val="008B0457"/>
    <w:rsid w:val="008F10C1"/>
    <w:rsid w:val="00E72211"/>
    <w:rsid w:val="00EC1A2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8A99A"/>
  <w15:chartTrackingRefBased/>
  <w15:docId w15:val="{173EB361-D1B9-CA48-8C16-562078B4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722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22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22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7221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722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72211"/>
    <w:rPr>
      <w:color w:val="0000FF"/>
      <w:u w:val="single"/>
    </w:rPr>
  </w:style>
  <w:style w:type="paragraph" w:customStyle="1" w:styleId="faqpaymethodimg">
    <w:name w:val="faq_paymethod_img"/>
    <w:basedOn w:val="Norml"/>
    <w:rsid w:val="00E722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1040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Kovacs</dc:creator>
  <cp:keywords/>
  <dc:description/>
  <cp:lastModifiedBy>Tunde Kovacs</cp:lastModifiedBy>
  <cp:revision>7</cp:revision>
  <dcterms:created xsi:type="dcterms:W3CDTF">2022-05-03T12:06:00Z</dcterms:created>
  <dcterms:modified xsi:type="dcterms:W3CDTF">2022-09-28T09:07:00Z</dcterms:modified>
</cp:coreProperties>
</file>